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C647" w14:textId="77777777" w:rsidR="0039739B" w:rsidRPr="002A123D" w:rsidRDefault="0039739B" w:rsidP="0039739B">
      <w:pPr>
        <w:spacing w:line="240" w:lineRule="auto"/>
        <w:rPr>
          <w:rFonts w:ascii="Arial" w:hAnsi="Arial" w:cs="Arial"/>
          <w:sz w:val="20"/>
        </w:rPr>
      </w:pPr>
      <w:r w:rsidRPr="002A123D">
        <w:rPr>
          <w:rFonts w:ascii="Arial" w:hAnsi="Arial" w:cs="Arial"/>
          <w:sz w:val="20"/>
        </w:rPr>
        <w:t>Local Council Name __</w:t>
      </w:r>
      <w:proofErr w:type="spellStart"/>
      <w:r>
        <w:rPr>
          <w:rFonts w:ascii="Arial" w:hAnsi="Arial" w:cs="Arial"/>
          <w:sz w:val="20"/>
        </w:rPr>
        <w:t>Chalgrave</w:t>
      </w:r>
      <w:proofErr w:type="spellEnd"/>
      <w:r>
        <w:rPr>
          <w:rFonts w:ascii="Arial" w:hAnsi="Arial" w:cs="Arial"/>
          <w:sz w:val="20"/>
        </w:rPr>
        <w:t xml:space="preserve"> Parish Council </w:t>
      </w:r>
      <w:r w:rsidRPr="002A123D">
        <w:rPr>
          <w:rFonts w:ascii="Arial" w:hAnsi="Arial" w:cs="Arial"/>
          <w:sz w:val="20"/>
        </w:rPr>
        <w:t>________________________________________________________</w:t>
      </w:r>
    </w:p>
    <w:p w14:paraId="390D5D52" w14:textId="77777777" w:rsidR="0039739B" w:rsidRPr="002A123D" w:rsidRDefault="0039739B" w:rsidP="0039739B">
      <w:pPr>
        <w:spacing w:line="240" w:lineRule="auto"/>
        <w:rPr>
          <w:rFonts w:ascii="Arial" w:hAnsi="Arial" w:cs="Arial"/>
          <w:sz w:val="20"/>
        </w:rPr>
      </w:pPr>
    </w:p>
    <w:p w14:paraId="50C1F039" w14:textId="2C5957CF" w:rsidR="0039739B" w:rsidRPr="002A123D" w:rsidRDefault="0039739B" w:rsidP="0039739B">
      <w:pPr>
        <w:spacing w:line="240" w:lineRule="auto"/>
        <w:rPr>
          <w:rFonts w:ascii="Arial" w:hAnsi="Arial" w:cs="Arial"/>
          <w:sz w:val="20"/>
        </w:rPr>
      </w:pPr>
      <w:r w:rsidRPr="002A123D">
        <w:rPr>
          <w:rFonts w:ascii="Arial" w:hAnsi="Arial" w:cs="Arial"/>
          <w:sz w:val="20"/>
        </w:rPr>
        <w:t>Fin</w:t>
      </w:r>
      <w:r>
        <w:rPr>
          <w:rFonts w:ascii="Arial" w:hAnsi="Arial" w:cs="Arial"/>
          <w:sz w:val="20"/>
        </w:rPr>
        <w:t>ancial year ending 31 March 2020</w:t>
      </w:r>
    </w:p>
    <w:p w14:paraId="3B29A7F4" w14:textId="77777777" w:rsidR="0039739B" w:rsidRPr="002A123D" w:rsidRDefault="0039739B" w:rsidP="0039739B">
      <w:pPr>
        <w:spacing w:line="240" w:lineRule="auto"/>
        <w:rPr>
          <w:rFonts w:ascii="Arial" w:hAnsi="Arial" w:cs="Arial"/>
          <w:sz w:val="20"/>
        </w:rPr>
      </w:pPr>
    </w:p>
    <w:p w14:paraId="481D0F09" w14:textId="618CCDF6" w:rsidR="0039739B" w:rsidRPr="0039739B" w:rsidRDefault="0039739B" w:rsidP="0039739B">
      <w:pPr>
        <w:spacing w:line="240" w:lineRule="auto"/>
        <w:rPr>
          <w:rFonts w:ascii="Arial" w:hAnsi="Arial" w:cs="Arial"/>
          <w:sz w:val="20"/>
        </w:rPr>
      </w:pPr>
      <w:r w:rsidRPr="0039739B">
        <w:rPr>
          <w:rFonts w:ascii="Arial" w:hAnsi="Arial" w:cs="Arial"/>
          <w:sz w:val="20"/>
        </w:rPr>
        <w:t xml:space="preserve">Prepared by: Lesley Smith: Clerk to </w:t>
      </w:r>
      <w:proofErr w:type="spellStart"/>
      <w:r w:rsidRPr="0039739B">
        <w:rPr>
          <w:rFonts w:ascii="Arial" w:hAnsi="Arial" w:cs="Arial"/>
          <w:sz w:val="20"/>
        </w:rPr>
        <w:t>Chalgrave</w:t>
      </w:r>
      <w:proofErr w:type="spellEnd"/>
      <w:r w:rsidRPr="0039739B">
        <w:rPr>
          <w:rFonts w:ascii="Arial" w:hAnsi="Arial" w:cs="Arial"/>
          <w:sz w:val="20"/>
        </w:rPr>
        <w:t xml:space="preserve"> Parish Council.  Date__2</w:t>
      </w:r>
      <w:r w:rsidR="00FD02B3">
        <w:rPr>
          <w:rFonts w:ascii="Arial" w:hAnsi="Arial" w:cs="Arial"/>
          <w:sz w:val="20"/>
        </w:rPr>
        <w:t>9</w:t>
      </w:r>
      <w:r w:rsidRPr="0039739B">
        <w:rPr>
          <w:rFonts w:ascii="Arial" w:hAnsi="Arial" w:cs="Arial"/>
          <w:sz w:val="20"/>
          <w:vertAlign w:val="superscript"/>
        </w:rPr>
        <w:t>th</w:t>
      </w:r>
      <w:r w:rsidRPr="0039739B">
        <w:rPr>
          <w:rFonts w:ascii="Arial" w:hAnsi="Arial" w:cs="Arial"/>
          <w:sz w:val="20"/>
        </w:rPr>
        <w:t xml:space="preserve"> April 2020________</w:t>
      </w:r>
    </w:p>
    <w:p w14:paraId="1DD6AC7B" w14:textId="77777777" w:rsidR="0039739B" w:rsidRPr="0039739B" w:rsidRDefault="0039739B" w:rsidP="0039739B">
      <w:pPr>
        <w:spacing w:line="240" w:lineRule="auto"/>
        <w:rPr>
          <w:rFonts w:ascii="Arial" w:hAnsi="Arial" w:cs="Arial"/>
          <w:sz w:val="20"/>
        </w:rPr>
      </w:pPr>
    </w:p>
    <w:p w14:paraId="4FA3A6DA" w14:textId="77777777" w:rsidR="0039739B" w:rsidRPr="0039739B" w:rsidRDefault="0039739B" w:rsidP="0039739B">
      <w:pPr>
        <w:spacing w:line="240" w:lineRule="auto"/>
        <w:rPr>
          <w:rFonts w:ascii="Arial" w:hAnsi="Arial" w:cs="Arial"/>
          <w:color w:val="FF000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39739B" w:rsidRPr="0039739B" w14:paraId="2C0C83FA" w14:textId="77777777" w:rsidTr="003F02A8">
        <w:tc>
          <w:tcPr>
            <w:tcW w:w="6204" w:type="dxa"/>
          </w:tcPr>
          <w:p w14:paraId="5444CD90" w14:textId="2558FCE5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>Balance per bank statements as at 31 March 2020:</w:t>
            </w:r>
          </w:p>
        </w:tc>
        <w:tc>
          <w:tcPr>
            <w:tcW w:w="1134" w:type="dxa"/>
          </w:tcPr>
          <w:p w14:paraId="6E8EFB61" w14:textId="715BFA79" w:rsidR="0039739B" w:rsidRPr="0039739B" w:rsidRDefault="0039739B" w:rsidP="0039739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9739B"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1182" w:type="dxa"/>
          </w:tcPr>
          <w:p w14:paraId="7E4EB1EB" w14:textId="68E6B17F" w:rsidR="0039739B" w:rsidRPr="0039739B" w:rsidRDefault="0039739B" w:rsidP="0039739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9739B">
              <w:rPr>
                <w:rFonts w:ascii="Arial" w:hAnsi="Arial" w:cs="Arial"/>
                <w:sz w:val="20"/>
              </w:rPr>
              <w:t>£</w:t>
            </w:r>
          </w:p>
        </w:tc>
      </w:tr>
      <w:tr w:rsidR="0039739B" w:rsidRPr="0039739B" w14:paraId="120F04B5" w14:textId="77777777" w:rsidTr="003F02A8">
        <w:tc>
          <w:tcPr>
            <w:tcW w:w="6204" w:type="dxa"/>
          </w:tcPr>
          <w:p w14:paraId="772FCE2E" w14:textId="24AA0D1A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ab/>
              <w:t>Current account</w:t>
            </w:r>
          </w:p>
        </w:tc>
        <w:tc>
          <w:tcPr>
            <w:tcW w:w="1134" w:type="dxa"/>
          </w:tcPr>
          <w:p w14:paraId="0005BC0B" w14:textId="59041CD9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>6,471.79</w:t>
            </w:r>
          </w:p>
        </w:tc>
        <w:tc>
          <w:tcPr>
            <w:tcW w:w="1182" w:type="dxa"/>
          </w:tcPr>
          <w:p w14:paraId="770B92E3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9739B" w:rsidRPr="0039739B" w14:paraId="144876F2" w14:textId="77777777" w:rsidTr="003F02A8">
        <w:tc>
          <w:tcPr>
            <w:tcW w:w="6204" w:type="dxa"/>
          </w:tcPr>
          <w:p w14:paraId="653446EE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ab/>
              <w:t>Reserve account</w:t>
            </w:r>
          </w:p>
        </w:tc>
        <w:tc>
          <w:tcPr>
            <w:tcW w:w="1134" w:type="dxa"/>
          </w:tcPr>
          <w:p w14:paraId="2191F4A0" w14:textId="286965D4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>5,777.80</w:t>
            </w:r>
          </w:p>
        </w:tc>
        <w:tc>
          <w:tcPr>
            <w:tcW w:w="1182" w:type="dxa"/>
          </w:tcPr>
          <w:p w14:paraId="776261A2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9739B" w:rsidRPr="0039739B" w14:paraId="2D76868E" w14:textId="77777777" w:rsidTr="003F02A8">
        <w:tc>
          <w:tcPr>
            <w:tcW w:w="6204" w:type="dxa"/>
          </w:tcPr>
          <w:p w14:paraId="3B07D564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ab/>
              <w:t>GAPP account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922F00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>409.50</w:t>
            </w:r>
          </w:p>
        </w:tc>
        <w:tc>
          <w:tcPr>
            <w:tcW w:w="1182" w:type="dxa"/>
          </w:tcPr>
          <w:p w14:paraId="2121EC64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9739B" w:rsidRPr="0039739B" w14:paraId="526E8A9C" w14:textId="77777777" w:rsidTr="003F02A8">
        <w:tc>
          <w:tcPr>
            <w:tcW w:w="6204" w:type="dxa"/>
          </w:tcPr>
          <w:p w14:paraId="3714C157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49F295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82" w:type="dxa"/>
          </w:tcPr>
          <w:p w14:paraId="59EC1F03" w14:textId="1918D11C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 xml:space="preserve"> 12,659.09</w:t>
            </w:r>
          </w:p>
        </w:tc>
      </w:tr>
      <w:tr w:rsidR="0039739B" w:rsidRPr="0039739B" w14:paraId="56AA968B" w14:textId="77777777" w:rsidTr="0039739B">
        <w:trPr>
          <w:trHeight w:val="396"/>
        </w:trPr>
        <w:tc>
          <w:tcPr>
            <w:tcW w:w="6204" w:type="dxa"/>
          </w:tcPr>
          <w:p w14:paraId="75C85850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21F0E682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82" w:type="dxa"/>
          </w:tcPr>
          <w:p w14:paraId="31C7BD01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9739B" w:rsidRPr="0039739B" w14:paraId="39CAE346" w14:textId="77777777" w:rsidTr="003F02A8">
        <w:tc>
          <w:tcPr>
            <w:tcW w:w="6204" w:type="dxa"/>
          </w:tcPr>
          <w:p w14:paraId="695E41C3" w14:textId="01BC2BB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39739B">
              <w:rPr>
                <w:rFonts w:ascii="Arial" w:hAnsi="Arial" w:cs="Arial"/>
                <w:sz w:val="20"/>
              </w:rPr>
              <w:t>Less: any unpresented cheques at 31 March 2020 (normally only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739B">
              <w:rPr>
                <w:rFonts w:ascii="Arial" w:hAnsi="Arial" w:cs="Arial"/>
                <w:sz w:val="20"/>
              </w:rPr>
              <w:t xml:space="preserve">current account) </w:t>
            </w:r>
          </w:p>
        </w:tc>
        <w:tc>
          <w:tcPr>
            <w:tcW w:w="1134" w:type="dxa"/>
          </w:tcPr>
          <w:p w14:paraId="600DCBED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82" w:type="dxa"/>
          </w:tcPr>
          <w:p w14:paraId="0C552721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9739B" w:rsidRPr="0039739B" w14:paraId="20B5899C" w14:textId="77777777" w:rsidTr="003F02A8">
        <w:tc>
          <w:tcPr>
            <w:tcW w:w="6204" w:type="dxa"/>
          </w:tcPr>
          <w:p w14:paraId="377DB671" w14:textId="77777777" w:rsidR="0039739B" w:rsidRPr="00346C1A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46C1A">
              <w:rPr>
                <w:rFonts w:ascii="Arial" w:hAnsi="Arial" w:cs="Arial"/>
                <w:sz w:val="20"/>
              </w:rPr>
              <w:t xml:space="preserve">   Cheque number     </w:t>
            </w:r>
          </w:p>
          <w:p w14:paraId="6CCCE7DD" w14:textId="77777777" w:rsidR="0039739B" w:rsidRPr="00346C1A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color w:val="FF0000"/>
                <w:sz w:val="20"/>
              </w:rPr>
              <w:t xml:space="preserve">                                          </w:t>
            </w:r>
            <w:r w:rsidRPr="00346C1A">
              <w:rPr>
                <w:rFonts w:ascii="Arial" w:hAnsi="Arial" w:cs="Arial"/>
                <w:sz w:val="20"/>
              </w:rPr>
              <w:t xml:space="preserve">599                                        </w:t>
            </w:r>
          </w:p>
          <w:p w14:paraId="0BE7E8D2" w14:textId="77777777" w:rsidR="0039739B" w:rsidRPr="00346C1A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46C1A">
              <w:rPr>
                <w:rFonts w:ascii="Arial" w:hAnsi="Arial" w:cs="Arial"/>
                <w:sz w:val="20"/>
              </w:rPr>
              <w:t xml:space="preserve">                                          770</w:t>
            </w:r>
          </w:p>
          <w:p w14:paraId="5ADB8A8B" w14:textId="77777777" w:rsidR="0039739B" w:rsidRPr="00346C1A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46C1A">
              <w:rPr>
                <w:rFonts w:ascii="Arial" w:hAnsi="Arial" w:cs="Arial"/>
                <w:sz w:val="20"/>
              </w:rPr>
              <w:t xml:space="preserve">                                          959</w:t>
            </w:r>
          </w:p>
          <w:p w14:paraId="335ED090" w14:textId="77777777" w:rsidR="0039739B" w:rsidRPr="00346C1A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color w:val="FF0000"/>
                <w:sz w:val="20"/>
              </w:rPr>
              <w:t xml:space="preserve">                               </w:t>
            </w:r>
            <w:r w:rsidRPr="00346C1A">
              <w:rPr>
                <w:rFonts w:ascii="Arial" w:hAnsi="Arial" w:cs="Arial"/>
                <w:sz w:val="20"/>
              </w:rPr>
              <w:t>GAPP 001</w:t>
            </w:r>
          </w:p>
          <w:p w14:paraId="5773E486" w14:textId="2CFB3687" w:rsidR="0039739B" w:rsidRPr="00032EC1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9739B">
              <w:rPr>
                <w:rFonts w:ascii="Arial" w:hAnsi="Arial" w:cs="Arial"/>
                <w:color w:val="FF0000"/>
                <w:sz w:val="20"/>
              </w:rPr>
              <w:t xml:space="preserve">                                        </w:t>
            </w:r>
            <w:r w:rsidRPr="00032EC1">
              <w:rPr>
                <w:rFonts w:ascii="Arial" w:hAnsi="Arial" w:cs="Arial"/>
                <w:sz w:val="20"/>
              </w:rPr>
              <w:t>1</w:t>
            </w:r>
            <w:r w:rsidR="00032EC1" w:rsidRPr="00032EC1">
              <w:rPr>
                <w:rFonts w:ascii="Arial" w:hAnsi="Arial" w:cs="Arial"/>
                <w:sz w:val="20"/>
              </w:rPr>
              <w:t>057</w:t>
            </w:r>
          </w:p>
          <w:p w14:paraId="32916DE4" w14:textId="4AA9339D" w:rsidR="00032EC1" w:rsidRPr="00032EC1" w:rsidRDefault="0039739B" w:rsidP="00032EC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32EC1">
              <w:rPr>
                <w:rFonts w:ascii="Arial" w:hAnsi="Arial" w:cs="Arial"/>
                <w:sz w:val="20"/>
              </w:rPr>
              <w:t xml:space="preserve">                                        1</w:t>
            </w:r>
            <w:r w:rsidR="00032EC1" w:rsidRPr="00032EC1">
              <w:rPr>
                <w:rFonts w:ascii="Arial" w:hAnsi="Arial" w:cs="Arial"/>
                <w:sz w:val="20"/>
              </w:rPr>
              <w:t>058</w:t>
            </w:r>
            <w:r w:rsidRPr="0039739B">
              <w:rPr>
                <w:rFonts w:ascii="Arial" w:hAnsi="Arial" w:cs="Arial"/>
                <w:color w:val="FF0000"/>
                <w:sz w:val="20"/>
              </w:rPr>
              <w:t xml:space="preserve">                                       </w:t>
            </w:r>
          </w:p>
          <w:p w14:paraId="10318505" w14:textId="1AA2EEB8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C8C557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  <w:p w14:paraId="6F47811B" w14:textId="5D07EC3A" w:rsidR="0039739B" w:rsidRPr="00346C1A" w:rsidRDefault="00346C1A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39739B" w:rsidRPr="00346C1A">
              <w:rPr>
                <w:rFonts w:ascii="Arial" w:hAnsi="Arial" w:cs="Arial"/>
                <w:sz w:val="20"/>
              </w:rPr>
              <w:t>50.00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530D53B" w14:textId="298A5405" w:rsidR="0039739B" w:rsidRPr="00346C1A" w:rsidRDefault="00346C1A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39739B" w:rsidRPr="00346C1A">
              <w:rPr>
                <w:rFonts w:ascii="Arial" w:hAnsi="Arial" w:cs="Arial"/>
                <w:sz w:val="20"/>
              </w:rPr>
              <w:t>48.06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D710BFA" w14:textId="271D491B" w:rsidR="0039739B" w:rsidRPr="00346C1A" w:rsidRDefault="00346C1A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39739B" w:rsidRPr="00346C1A">
              <w:rPr>
                <w:rFonts w:ascii="Arial" w:hAnsi="Arial" w:cs="Arial"/>
                <w:sz w:val="20"/>
              </w:rPr>
              <w:t>17.00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4E563F7" w14:textId="6CC39AFA" w:rsidR="0039739B" w:rsidRPr="00346C1A" w:rsidRDefault="00346C1A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39739B" w:rsidRPr="00346C1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="0039739B" w:rsidRPr="00346C1A">
              <w:rPr>
                <w:rFonts w:ascii="Arial" w:hAnsi="Arial" w:cs="Arial"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7F38D504" w14:textId="6C26BD34" w:rsidR="0039739B" w:rsidRPr="00032EC1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032EC1">
              <w:rPr>
                <w:rFonts w:ascii="Arial" w:hAnsi="Arial" w:cs="Arial"/>
                <w:sz w:val="20"/>
              </w:rPr>
              <w:t xml:space="preserve"> (</w:t>
            </w:r>
            <w:r w:rsidR="00032EC1" w:rsidRPr="00032EC1">
              <w:rPr>
                <w:rFonts w:ascii="Arial" w:hAnsi="Arial" w:cs="Arial"/>
                <w:sz w:val="20"/>
              </w:rPr>
              <w:t>234.00</w:t>
            </w:r>
            <w:r w:rsidRPr="00032EC1">
              <w:rPr>
                <w:rFonts w:ascii="Arial" w:hAnsi="Arial" w:cs="Arial"/>
                <w:sz w:val="20"/>
              </w:rPr>
              <w:t>)</w:t>
            </w:r>
          </w:p>
          <w:p w14:paraId="4250F5EF" w14:textId="2BA95808" w:rsidR="0039739B" w:rsidRPr="00032EC1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032EC1">
              <w:rPr>
                <w:rFonts w:ascii="Arial" w:hAnsi="Arial" w:cs="Arial"/>
                <w:sz w:val="20"/>
              </w:rPr>
              <w:t>(</w:t>
            </w:r>
            <w:r w:rsidR="00032EC1" w:rsidRPr="00032EC1">
              <w:rPr>
                <w:rFonts w:ascii="Arial" w:hAnsi="Arial" w:cs="Arial"/>
                <w:sz w:val="20"/>
              </w:rPr>
              <w:t>178.40</w:t>
            </w:r>
            <w:r w:rsidRPr="00032EC1">
              <w:rPr>
                <w:rFonts w:ascii="Arial" w:hAnsi="Arial" w:cs="Arial"/>
                <w:sz w:val="20"/>
              </w:rPr>
              <w:t>)</w:t>
            </w:r>
          </w:p>
          <w:p w14:paraId="587B53AB" w14:textId="07C6343B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82" w:type="dxa"/>
          </w:tcPr>
          <w:p w14:paraId="0E45A41C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32EC1" w:rsidRPr="00032EC1" w14:paraId="74075A8E" w14:textId="77777777" w:rsidTr="003F02A8">
        <w:tc>
          <w:tcPr>
            <w:tcW w:w="6204" w:type="dxa"/>
          </w:tcPr>
          <w:p w14:paraId="6F6CEB6D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39739B">
              <w:rPr>
                <w:rFonts w:ascii="Arial" w:hAnsi="Arial" w:cs="Arial"/>
                <w:color w:val="FF0000"/>
                <w:sz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4090B8EC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82" w:type="dxa"/>
          </w:tcPr>
          <w:p w14:paraId="0B13072F" w14:textId="30CB90D2" w:rsidR="0039739B" w:rsidRPr="00032EC1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032EC1">
              <w:rPr>
                <w:rFonts w:ascii="Arial" w:hAnsi="Arial" w:cs="Arial"/>
                <w:sz w:val="20"/>
              </w:rPr>
              <w:t>(</w:t>
            </w:r>
            <w:r w:rsidR="00032EC1" w:rsidRPr="00032EC1">
              <w:rPr>
                <w:rFonts w:ascii="Arial" w:hAnsi="Arial" w:cs="Arial"/>
                <w:sz w:val="20"/>
              </w:rPr>
              <w:t>827.46</w:t>
            </w:r>
            <w:r w:rsidRPr="00032EC1">
              <w:rPr>
                <w:rFonts w:ascii="Arial" w:hAnsi="Arial" w:cs="Arial"/>
                <w:sz w:val="20"/>
              </w:rPr>
              <w:t>)</w:t>
            </w:r>
          </w:p>
        </w:tc>
      </w:tr>
      <w:tr w:rsidR="0039739B" w:rsidRPr="0039739B" w14:paraId="2896E151" w14:textId="77777777" w:rsidTr="003F02A8">
        <w:tc>
          <w:tcPr>
            <w:tcW w:w="6204" w:type="dxa"/>
          </w:tcPr>
          <w:p w14:paraId="5929FA89" w14:textId="77777777" w:rsidR="0039739B" w:rsidRPr="00032EC1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3A7D4AD6" w14:textId="215FF682" w:rsidR="0039739B" w:rsidRPr="00032EC1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32EC1">
              <w:rPr>
                <w:rFonts w:ascii="Arial" w:hAnsi="Arial" w:cs="Arial"/>
                <w:sz w:val="20"/>
              </w:rPr>
              <w:t>Net balances as at 31 March 20</w:t>
            </w:r>
            <w:r w:rsidR="00032EC1" w:rsidRPr="00032EC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34" w:type="dxa"/>
          </w:tcPr>
          <w:p w14:paraId="73ACD140" w14:textId="77777777" w:rsidR="0039739B" w:rsidRPr="00032EC1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47E47877" w14:textId="77777777" w:rsidR="0039739B" w:rsidRPr="00032EC1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14:paraId="22EE3C95" w14:textId="38667665" w:rsidR="0039739B" w:rsidRPr="00032EC1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032EC1">
              <w:rPr>
                <w:rFonts w:ascii="Arial" w:hAnsi="Arial" w:cs="Arial"/>
                <w:sz w:val="20"/>
              </w:rPr>
              <w:t>1</w:t>
            </w:r>
            <w:r w:rsidR="00032EC1" w:rsidRPr="00032EC1">
              <w:rPr>
                <w:rFonts w:ascii="Arial" w:hAnsi="Arial" w:cs="Arial"/>
                <w:sz w:val="20"/>
              </w:rPr>
              <w:t>1,831.63</w:t>
            </w:r>
          </w:p>
        </w:tc>
      </w:tr>
      <w:tr w:rsidR="0039739B" w:rsidRPr="0039739B" w14:paraId="787461C4" w14:textId="77777777" w:rsidTr="003F02A8">
        <w:tc>
          <w:tcPr>
            <w:tcW w:w="6204" w:type="dxa"/>
          </w:tcPr>
          <w:p w14:paraId="3F4EBB50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4A74D290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82" w:type="dxa"/>
          </w:tcPr>
          <w:p w14:paraId="7EBECABB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9739B" w:rsidRPr="0039739B" w14:paraId="6C9AF034" w14:textId="77777777" w:rsidTr="003F02A8">
        <w:trPr>
          <w:cantSplit/>
        </w:trPr>
        <w:tc>
          <w:tcPr>
            <w:tcW w:w="8520" w:type="dxa"/>
            <w:gridSpan w:val="3"/>
          </w:tcPr>
          <w:p w14:paraId="23D78388" w14:textId="77777777" w:rsidR="0039739B" w:rsidRPr="0039739B" w:rsidRDefault="0039739B" w:rsidP="003F02A8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  <w:p w14:paraId="1DDDBE77" w14:textId="77777777" w:rsidR="0039739B" w:rsidRPr="00032EC1" w:rsidRDefault="0039739B" w:rsidP="003F02A8">
            <w:pPr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032EC1">
              <w:rPr>
                <w:rFonts w:ascii="Arial" w:hAnsi="Arial" w:cs="Arial"/>
                <w:b/>
                <w:i/>
                <w:sz w:val="20"/>
              </w:rPr>
              <w:t xml:space="preserve">The net balances reconcile to the Cash Book (receipts and payments account) for the year, as follows: </w:t>
            </w:r>
          </w:p>
          <w:p w14:paraId="5EE0AEB3" w14:textId="77777777" w:rsidR="0039739B" w:rsidRPr="0039739B" w:rsidRDefault="0039739B" w:rsidP="003F02A8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97810" w:rsidRPr="00B97810" w14:paraId="4590EBE0" w14:textId="77777777" w:rsidTr="003F02A8">
        <w:tc>
          <w:tcPr>
            <w:tcW w:w="6204" w:type="dxa"/>
          </w:tcPr>
          <w:p w14:paraId="0EFDD94E" w14:textId="77777777" w:rsidR="0039739B" w:rsidRPr="00B97810" w:rsidRDefault="0039739B" w:rsidP="003F02A8">
            <w:pPr>
              <w:keepNext/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B8633B8" w14:textId="77777777" w:rsidR="0039739B" w:rsidRPr="00B97810" w:rsidRDefault="0039739B" w:rsidP="003F02A8">
            <w:pPr>
              <w:keepNext/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267ADE08" w14:textId="77777777" w:rsidR="0039739B" w:rsidRPr="00B97810" w:rsidRDefault="0039739B" w:rsidP="003F02A8">
            <w:pPr>
              <w:keepNext/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B97810">
              <w:rPr>
                <w:rFonts w:ascii="Arial" w:hAnsi="Arial" w:cs="Arial"/>
                <w:b/>
                <w:sz w:val="20"/>
              </w:rPr>
              <w:t>CASH BOOK</w:t>
            </w:r>
          </w:p>
          <w:p w14:paraId="52A4979F" w14:textId="77777777" w:rsidR="0039739B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0F5989E1" w14:textId="4CE0F766" w:rsidR="0039739B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Opening Balance 1 April 2019</w:t>
            </w:r>
          </w:p>
          <w:p w14:paraId="306651CB" w14:textId="77777777" w:rsidR="00032EC1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Add: Receipts in the year</w:t>
            </w:r>
          </w:p>
          <w:p w14:paraId="3C8D87EE" w14:textId="3EAA9015" w:rsidR="0039739B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Less: Payments in the year</w:t>
            </w:r>
          </w:p>
          <w:p w14:paraId="1CA48A35" w14:textId="77777777" w:rsidR="0039739B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F56D770" w14:textId="77777777" w:rsidR="0039739B" w:rsidRPr="00B97810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14:paraId="7193C8C3" w14:textId="77777777" w:rsidR="0039739B" w:rsidRPr="00B97810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14:paraId="4D89E264" w14:textId="77777777" w:rsidR="0039739B" w:rsidRPr="00B97810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14:paraId="3DBEF26A" w14:textId="77777777" w:rsidR="0039739B" w:rsidRPr="00B97810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14:paraId="6166AF69" w14:textId="77777777" w:rsidR="0039739B" w:rsidRPr="00B97810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14:paraId="3B64465B" w14:textId="761E0A77" w:rsidR="0039739B" w:rsidRPr="00B97810" w:rsidRDefault="0039739B" w:rsidP="003F02A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1</w:t>
            </w:r>
            <w:r w:rsidR="00094F92" w:rsidRPr="00B97810">
              <w:rPr>
                <w:rFonts w:ascii="Arial" w:hAnsi="Arial" w:cs="Arial"/>
                <w:sz w:val="20"/>
              </w:rPr>
              <w:t>4061.10</w:t>
            </w:r>
          </w:p>
          <w:p w14:paraId="04AAA7DA" w14:textId="695CA6B1" w:rsidR="00032EC1" w:rsidRPr="00B97810" w:rsidRDefault="00032EC1" w:rsidP="00032EC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 xml:space="preserve"> </w:t>
            </w:r>
            <w:r w:rsidR="0039739B" w:rsidRPr="00B97810">
              <w:rPr>
                <w:rFonts w:ascii="Arial" w:hAnsi="Arial" w:cs="Arial"/>
                <w:sz w:val="20"/>
              </w:rPr>
              <w:t>7,</w:t>
            </w:r>
            <w:r w:rsidRPr="00B97810">
              <w:rPr>
                <w:rFonts w:ascii="Arial" w:hAnsi="Arial" w:cs="Arial"/>
                <w:sz w:val="20"/>
              </w:rPr>
              <w:t>377.63</w:t>
            </w:r>
          </w:p>
          <w:p w14:paraId="10EBEA87" w14:textId="5E798F49" w:rsidR="0039739B" w:rsidRPr="00B97810" w:rsidRDefault="0039739B" w:rsidP="00032EC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(</w:t>
            </w:r>
            <w:r w:rsidR="004A345D" w:rsidRPr="00B97810">
              <w:rPr>
                <w:rFonts w:ascii="Arial" w:hAnsi="Arial" w:cs="Arial"/>
                <w:sz w:val="20"/>
              </w:rPr>
              <w:t>9607.10)</w:t>
            </w:r>
          </w:p>
        </w:tc>
      </w:tr>
      <w:tr w:rsidR="00B97810" w:rsidRPr="00B97810" w14:paraId="6BCE17EF" w14:textId="77777777" w:rsidTr="003F02A8">
        <w:tc>
          <w:tcPr>
            <w:tcW w:w="6204" w:type="dxa"/>
          </w:tcPr>
          <w:p w14:paraId="63B5B801" w14:textId="627E54AC" w:rsidR="0039739B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Closing balance per cash book [receipts and payments book] as at 31 March 20</w:t>
            </w:r>
            <w:r w:rsidR="00AE0148" w:rsidRPr="00B97810">
              <w:rPr>
                <w:rFonts w:ascii="Arial" w:hAnsi="Arial" w:cs="Arial"/>
                <w:sz w:val="20"/>
              </w:rPr>
              <w:t>20</w:t>
            </w:r>
            <w:r w:rsidRPr="00B97810">
              <w:rPr>
                <w:rFonts w:ascii="Arial" w:hAnsi="Arial" w:cs="Arial"/>
                <w:sz w:val="20"/>
              </w:rPr>
              <w:t xml:space="preserve"> (must equal net balances above)</w:t>
            </w:r>
          </w:p>
        </w:tc>
        <w:tc>
          <w:tcPr>
            <w:tcW w:w="1134" w:type="dxa"/>
          </w:tcPr>
          <w:p w14:paraId="4D60F114" w14:textId="77777777" w:rsidR="0039739B" w:rsidRPr="00B97810" w:rsidRDefault="0039739B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1B0D69A1" w14:textId="5628534E" w:rsidR="0039739B" w:rsidRPr="00B97810" w:rsidRDefault="002C680C" w:rsidP="003F02A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B97810">
              <w:rPr>
                <w:rFonts w:ascii="Arial" w:hAnsi="Arial" w:cs="Arial"/>
                <w:sz w:val="20"/>
              </w:rPr>
              <w:t>1</w:t>
            </w:r>
            <w:r w:rsidR="001F51F3" w:rsidRPr="00B97810">
              <w:rPr>
                <w:rFonts w:ascii="Arial" w:hAnsi="Arial" w:cs="Arial"/>
                <w:sz w:val="20"/>
              </w:rPr>
              <w:t>1831.63</w:t>
            </w:r>
          </w:p>
          <w:p w14:paraId="6C9A0566" w14:textId="63789586" w:rsidR="0039739B" w:rsidRPr="00B97810" w:rsidRDefault="0039739B" w:rsidP="003F02A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C790BA8" w14:textId="5E31755E" w:rsidR="0039739B" w:rsidRDefault="0039739B" w:rsidP="0039739B">
      <w:pPr>
        <w:spacing w:line="240" w:lineRule="auto"/>
        <w:rPr>
          <w:rFonts w:ascii="Arial" w:hAnsi="Arial" w:cs="Arial"/>
          <w:color w:val="FF0000"/>
          <w:sz w:val="20"/>
        </w:rPr>
      </w:pPr>
    </w:p>
    <w:p w14:paraId="2A7084D8" w14:textId="39A52950" w:rsidR="002C680C" w:rsidRDefault="002C680C" w:rsidP="0039739B">
      <w:pPr>
        <w:spacing w:line="240" w:lineRule="auto"/>
        <w:rPr>
          <w:rFonts w:ascii="Arial" w:hAnsi="Arial" w:cs="Arial"/>
          <w:color w:val="FF0000"/>
          <w:sz w:val="20"/>
        </w:rPr>
      </w:pPr>
    </w:p>
    <w:p w14:paraId="102EA98C" w14:textId="08F878B5" w:rsidR="002C680C" w:rsidRPr="0039739B" w:rsidRDefault="002C680C" w:rsidP="0039739B">
      <w:pPr>
        <w:spacing w:line="240" w:lineRule="auto"/>
        <w:rPr>
          <w:rFonts w:ascii="Arial" w:hAnsi="Arial" w:cs="Arial"/>
          <w:color w:val="FF0000"/>
          <w:sz w:val="20"/>
        </w:rPr>
      </w:pPr>
    </w:p>
    <w:p w14:paraId="2AC11229" w14:textId="77777777" w:rsidR="0039739B" w:rsidRPr="0039739B" w:rsidRDefault="0039739B" w:rsidP="0039739B">
      <w:pPr>
        <w:spacing w:line="240" w:lineRule="auto"/>
        <w:rPr>
          <w:rFonts w:ascii="Arial" w:hAnsi="Arial" w:cs="Arial"/>
          <w:color w:val="FF0000"/>
          <w:sz w:val="20"/>
        </w:rPr>
      </w:pPr>
    </w:p>
    <w:p w14:paraId="4BE27879" w14:textId="77777777" w:rsidR="0039739B" w:rsidRPr="0039739B" w:rsidRDefault="0039739B" w:rsidP="0039739B">
      <w:pPr>
        <w:spacing w:line="240" w:lineRule="auto"/>
        <w:rPr>
          <w:rFonts w:ascii="Arial" w:hAnsi="Arial" w:cs="Arial"/>
          <w:color w:val="FF0000"/>
          <w:sz w:val="20"/>
        </w:rPr>
      </w:pPr>
    </w:p>
    <w:p w14:paraId="4B9FCD76" w14:textId="77777777" w:rsidR="00712140" w:rsidRPr="0039739B" w:rsidRDefault="00712140">
      <w:pPr>
        <w:rPr>
          <w:color w:val="FF0000"/>
        </w:rPr>
      </w:pPr>
    </w:p>
    <w:sectPr w:rsidR="00712140" w:rsidRPr="00397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9B"/>
    <w:rsid w:val="00032EC1"/>
    <w:rsid w:val="00094F92"/>
    <w:rsid w:val="001F51F3"/>
    <w:rsid w:val="002C680C"/>
    <w:rsid w:val="00346C1A"/>
    <w:rsid w:val="0039739B"/>
    <w:rsid w:val="004A345D"/>
    <w:rsid w:val="0067064E"/>
    <w:rsid w:val="006B5175"/>
    <w:rsid w:val="006E418F"/>
    <w:rsid w:val="00712140"/>
    <w:rsid w:val="0082734E"/>
    <w:rsid w:val="008723DE"/>
    <w:rsid w:val="00893FCE"/>
    <w:rsid w:val="00AD7968"/>
    <w:rsid w:val="00AE0148"/>
    <w:rsid w:val="00AE2B19"/>
    <w:rsid w:val="00B97810"/>
    <w:rsid w:val="00BA61C8"/>
    <w:rsid w:val="00D93045"/>
    <w:rsid w:val="00F23B48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C17E"/>
  <w15:chartTrackingRefBased/>
  <w15:docId w15:val="{42E9CAC3-E029-4C0C-889A-D4E0C57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9B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Smith</dc:creator>
  <cp:keywords/>
  <dc:description/>
  <cp:lastModifiedBy>Lesley Smith</cp:lastModifiedBy>
  <cp:revision>2</cp:revision>
  <cp:lastPrinted>2020-04-29T20:05:00Z</cp:lastPrinted>
  <dcterms:created xsi:type="dcterms:W3CDTF">2020-04-29T20:06:00Z</dcterms:created>
  <dcterms:modified xsi:type="dcterms:W3CDTF">2020-04-29T20:06:00Z</dcterms:modified>
</cp:coreProperties>
</file>